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5D5E" w:rsidRDefault="00105D5E" w:rsidP="00105D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ΦΡΟΝΤΙΣΤΗΡΙΑ «ΠΟΥΚΑΜΙΣΑΣ»</w:t>
      </w:r>
    </w:p>
    <w:p w:rsidR="00105D5E" w:rsidRPr="00D55EA0" w:rsidRDefault="00105D5E" w:rsidP="00105D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Σχολιασμός θεμάτων Ν. Γλώσσας από το Ακαδημαϊκό τμήμα</w:t>
      </w:r>
    </w:p>
    <w:p w:rsidR="0081140F" w:rsidRDefault="00105D5E" w:rsidP="00105D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Ένα κλασικό θέμα στη Ν. Γλώσσα περίμενε τους μαθητές της Γ’ ΓΕΛ, στο ξεκίνημα των Πανελλαδικών Εξετάσεων του 2019. Μέσω ενός δοκιμίου του </w:t>
      </w:r>
      <w:r>
        <w:rPr>
          <w:rFonts w:ascii="Times New Roman" w:hAnsi="Times New Roman" w:cs="Times New Roman"/>
          <w:sz w:val="24"/>
          <w:szCs w:val="24"/>
          <w:lang w:val="en-US"/>
        </w:rPr>
        <w:t>Norberto</w:t>
      </w:r>
      <w:r w:rsidRPr="00105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Bobbio</w:t>
      </w:r>
      <w:proofErr w:type="spellEnd"/>
      <w:r w:rsidRPr="00105D5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Ιταλός φιλόσοφος, </w:t>
      </w:r>
      <w:proofErr w:type="spellStart"/>
      <w:r>
        <w:rPr>
          <w:rFonts w:ascii="Times New Roman" w:hAnsi="Times New Roman" w:cs="Times New Roman"/>
          <w:sz w:val="24"/>
          <w:szCs w:val="24"/>
        </w:rPr>
        <w:t>πολιτειολόγος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και πολιτικός), οι υποψήφιοι κλήθηκαν να συντάξουν ένα άρθρο 500 –</w:t>
      </w:r>
      <w:r w:rsidR="001429D5">
        <w:rPr>
          <w:rFonts w:ascii="Times New Roman" w:hAnsi="Times New Roman" w:cs="Times New Roman"/>
          <w:sz w:val="24"/>
          <w:szCs w:val="24"/>
        </w:rPr>
        <w:t xml:space="preserve"> 600 λέξεων</w:t>
      </w:r>
      <w:r w:rsidR="001429D5" w:rsidRPr="001429D5">
        <w:rPr>
          <w:rFonts w:ascii="Times New Roman" w:hAnsi="Times New Roman" w:cs="Times New Roman"/>
          <w:sz w:val="24"/>
          <w:szCs w:val="24"/>
        </w:rPr>
        <w:t xml:space="preserve">, </w:t>
      </w:r>
      <w:r w:rsidR="001429D5">
        <w:rPr>
          <w:rFonts w:ascii="Times New Roman" w:hAnsi="Times New Roman" w:cs="Times New Roman"/>
          <w:sz w:val="24"/>
          <w:szCs w:val="24"/>
        </w:rPr>
        <w:t>στο οποίο έπρεπε να προσεγγίσουν τον ρόλο του δημοκρατικού πολίτη στην καθημερινότητά του, καθώς</w:t>
      </w:r>
      <w:r w:rsidR="0081140F">
        <w:rPr>
          <w:rFonts w:ascii="Times New Roman" w:hAnsi="Times New Roman" w:cs="Times New Roman"/>
          <w:sz w:val="24"/>
          <w:szCs w:val="24"/>
        </w:rPr>
        <w:t xml:space="preserve"> και τις δράσεις, με τις οποίες το σχολείο θα συμβάλλει στη διαμόρφωση δημοκρατικών πολιτών.</w:t>
      </w:r>
    </w:p>
    <w:p w:rsidR="005A24EC" w:rsidRPr="00105D5E" w:rsidRDefault="0081140F" w:rsidP="00105D5E">
      <w:pPr>
        <w:jc w:val="both"/>
      </w:pPr>
      <w:r>
        <w:rPr>
          <w:rFonts w:ascii="Times New Roman" w:hAnsi="Times New Roman" w:cs="Times New Roman"/>
          <w:sz w:val="24"/>
          <w:szCs w:val="24"/>
        </w:rPr>
        <w:t>Γενικότερα, το κριτήριο αξιολόγησης κρίνεται ιδιαιτέρως απαιτητικό, με θέματα που καλύπτουν ένα ευρύ φάσμα της ύλης του μαθήματος.</w:t>
      </w:r>
      <w:r w:rsidR="004736A1" w:rsidRPr="004736A1">
        <w:rPr>
          <w:rFonts w:ascii="Times New Roman" w:hAnsi="Times New Roman" w:cs="Times New Roman"/>
          <w:sz w:val="24"/>
          <w:szCs w:val="24"/>
        </w:rPr>
        <w:t xml:space="preserve"> </w:t>
      </w:r>
      <w:r w:rsidR="004736A1">
        <w:rPr>
          <w:rFonts w:ascii="Times New Roman" w:hAnsi="Times New Roman" w:cs="Times New Roman"/>
          <w:sz w:val="24"/>
          <w:szCs w:val="24"/>
        </w:rPr>
        <w:t xml:space="preserve">Οι ερωτήσεις απαιτούσαν ιδιαίτερη αντιληπτική ικανότητα από την πλευρά των μαθητών και, σε κάθε περίπτωση, σωστή τεκμηρίωση με στοιχεία του κειμένου. </w:t>
      </w:r>
      <w:r w:rsidR="000B1E7B">
        <w:rPr>
          <w:rFonts w:ascii="Times New Roman" w:hAnsi="Times New Roman" w:cs="Times New Roman"/>
          <w:sz w:val="24"/>
          <w:szCs w:val="24"/>
        </w:rPr>
        <w:t>Το κείμενο αναφοράς ήταν πυκνό σε νοήματα και, ως εκ τούτου, η περιληπτική του απόδοση χρειαζόταν αυστηρή συγκέντρωση και βαθιά κατανόηση, ώστε ν’ αποδοθούν σωστά οι βασικοί του θεματικοί άξονες.</w:t>
      </w:r>
      <w:r w:rsidR="00105D5E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A24EC" w:rsidRPr="00105D5E" w:rsidSect="005A24E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D5E"/>
    <w:rsid w:val="000B1E7B"/>
    <w:rsid w:val="00105D5E"/>
    <w:rsid w:val="001429D5"/>
    <w:rsid w:val="00337CBE"/>
    <w:rsid w:val="004736A1"/>
    <w:rsid w:val="005A24EC"/>
    <w:rsid w:val="0081140F"/>
    <w:rsid w:val="00AA2778"/>
    <w:rsid w:val="00BA3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5D74F3-9FF2-4776-B361-AD1940AB7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Ανδρέας Ρόζος</cp:lastModifiedBy>
  <cp:revision>2</cp:revision>
  <dcterms:created xsi:type="dcterms:W3CDTF">2019-06-07T11:12:00Z</dcterms:created>
  <dcterms:modified xsi:type="dcterms:W3CDTF">2019-06-07T11:12:00Z</dcterms:modified>
</cp:coreProperties>
</file>