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DDCF3" w14:textId="6FB9CAD2" w:rsidR="00970D40" w:rsidRPr="006353CA" w:rsidRDefault="00B8314A" w:rsidP="00C81B2C">
      <w:pPr>
        <w:spacing w:after="0"/>
        <w:jc w:val="right"/>
        <w:rPr>
          <w:rFonts w:ascii="Arial" w:hAnsi="Arial" w:cs="Arial"/>
          <w:sz w:val="24"/>
          <w:szCs w:val="24"/>
        </w:rPr>
      </w:pPr>
      <w:r>
        <w:rPr>
          <w:rFonts w:ascii="Arial" w:hAnsi="Arial" w:cs="Arial"/>
          <w:sz w:val="24"/>
          <w:szCs w:val="24"/>
        </w:rPr>
        <w:t>26</w:t>
      </w:r>
      <w:r w:rsidR="00893790">
        <w:rPr>
          <w:rFonts w:ascii="Arial" w:hAnsi="Arial" w:cs="Arial"/>
          <w:sz w:val="24"/>
          <w:szCs w:val="24"/>
        </w:rPr>
        <w:t>/</w:t>
      </w:r>
      <w:r w:rsidR="006A1C3F">
        <w:rPr>
          <w:rFonts w:ascii="Arial" w:hAnsi="Arial" w:cs="Arial"/>
          <w:sz w:val="24"/>
          <w:szCs w:val="24"/>
        </w:rPr>
        <w:t>0</w:t>
      </w:r>
      <w:r w:rsidR="00893790">
        <w:rPr>
          <w:rFonts w:ascii="Arial" w:hAnsi="Arial" w:cs="Arial"/>
          <w:sz w:val="24"/>
          <w:szCs w:val="24"/>
        </w:rPr>
        <w:t>7/</w:t>
      </w:r>
      <w:r w:rsidR="00FE5D8C">
        <w:rPr>
          <w:rFonts w:ascii="Arial" w:hAnsi="Arial" w:cs="Arial"/>
          <w:sz w:val="24"/>
          <w:szCs w:val="24"/>
        </w:rPr>
        <w:t>2023</w:t>
      </w:r>
    </w:p>
    <w:p w14:paraId="6DE40D81" w14:textId="29DD0AC5" w:rsidR="00714F6E" w:rsidRPr="007418DE" w:rsidRDefault="00714F6E" w:rsidP="007418DE">
      <w:pPr>
        <w:spacing w:line="360" w:lineRule="auto"/>
        <w:rPr>
          <w:b/>
          <w:bCs/>
          <w:sz w:val="24"/>
          <w:szCs w:val="24"/>
        </w:rPr>
      </w:pPr>
    </w:p>
    <w:p w14:paraId="0D910894" w14:textId="24E1FDF7" w:rsidR="00213AAD" w:rsidRPr="00213AAD" w:rsidRDefault="00213AAD" w:rsidP="00213AAD">
      <w:pPr>
        <w:pStyle w:val="a5"/>
        <w:spacing w:line="360" w:lineRule="auto"/>
        <w:rPr>
          <w:b/>
          <w:bCs/>
          <w:sz w:val="24"/>
          <w:szCs w:val="24"/>
        </w:rPr>
      </w:pPr>
      <w:r w:rsidRPr="00213AAD">
        <w:rPr>
          <w:b/>
          <w:bCs/>
          <w:sz w:val="24"/>
          <w:szCs w:val="24"/>
        </w:rPr>
        <w:t>Διευκρινιστική εγκύκλιος για τα έκτακτα μέτρα για την αντιμετώπιση της θερμικής καταπόνησης των εργαζομένων του ιδιωτικού τομέα</w:t>
      </w:r>
      <w:r w:rsidR="007418DE">
        <w:rPr>
          <w:b/>
          <w:bCs/>
          <w:sz w:val="24"/>
          <w:szCs w:val="24"/>
        </w:rPr>
        <w:t>.</w:t>
      </w:r>
    </w:p>
    <w:p w14:paraId="5698B990" w14:textId="77777777" w:rsidR="00213AAD" w:rsidRDefault="00213AAD" w:rsidP="00213AAD">
      <w:pPr>
        <w:pStyle w:val="a5"/>
        <w:spacing w:line="360" w:lineRule="auto"/>
        <w:rPr>
          <w:sz w:val="24"/>
          <w:szCs w:val="24"/>
        </w:rPr>
      </w:pPr>
    </w:p>
    <w:p w14:paraId="43681F8E" w14:textId="1002CDAA" w:rsidR="00B8314A" w:rsidRDefault="00B8314A" w:rsidP="00213AAD">
      <w:pPr>
        <w:pStyle w:val="a5"/>
        <w:spacing w:line="360" w:lineRule="auto"/>
        <w:rPr>
          <w:sz w:val="24"/>
          <w:szCs w:val="24"/>
        </w:rPr>
      </w:pPr>
      <w:r>
        <w:rPr>
          <w:sz w:val="24"/>
          <w:szCs w:val="24"/>
        </w:rPr>
        <w:t xml:space="preserve">Το Υπουργείο Εργασίας και Κοινωνικής Ασφάλισης εξέδωσε σήμερα, Τετάρτη 26 Ιουλίου 2023, </w:t>
      </w:r>
      <w:r w:rsidRPr="00B8314A">
        <w:rPr>
          <w:sz w:val="24"/>
          <w:szCs w:val="24"/>
        </w:rPr>
        <w:t xml:space="preserve">ημέρα κορύφωσης του </w:t>
      </w:r>
      <w:r>
        <w:rPr>
          <w:sz w:val="24"/>
          <w:szCs w:val="24"/>
        </w:rPr>
        <w:t xml:space="preserve">καιρικού </w:t>
      </w:r>
      <w:r w:rsidRPr="00B8314A">
        <w:rPr>
          <w:sz w:val="24"/>
          <w:szCs w:val="24"/>
        </w:rPr>
        <w:t>φαινομένου</w:t>
      </w:r>
      <w:r>
        <w:rPr>
          <w:sz w:val="24"/>
          <w:szCs w:val="24"/>
        </w:rPr>
        <w:t xml:space="preserve"> – καύσωνα με την ονομασία «ΚΛΕΩΝ» </w:t>
      </w:r>
      <w:r w:rsidRPr="00B8314A">
        <w:rPr>
          <w:sz w:val="24"/>
          <w:szCs w:val="24"/>
        </w:rPr>
        <w:t>σύμφωνα με τις προβλέψεις της Εθνικής Μετεωρολογικής Υπηρεσίας (ΕΜΥ),</w:t>
      </w:r>
      <w:r>
        <w:rPr>
          <w:sz w:val="24"/>
          <w:szCs w:val="24"/>
        </w:rPr>
        <w:t xml:space="preserve"> </w:t>
      </w:r>
      <w:r w:rsidRPr="00B8314A">
        <w:rPr>
          <w:sz w:val="24"/>
          <w:szCs w:val="24"/>
        </w:rPr>
        <w:t>διευκρινιστική εγκύκλιο για τα έκτακτα μέτρα για την αντιμετώπιση της θερμικής καταπόνησης των εργαζομένων του ιδιωτικού τομέα</w:t>
      </w:r>
      <w:r>
        <w:rPr>
          <w:sz w:val="24"/>
          <w:szCs w:val="24"/>
        </w:rPr>
        <w:t>.</w:t>
      </w:r>
    </w:p>
    <w:p w14:paraId="1C9ACCD7" w14:textId="77777777" w:rsidR="00B8314A" w:rsidRDefault="00B8314A" w:rsidP="00213AAD">
      <w:pPr>
        <w:pStyle w:val="a5"/>
        <w:spacing w:line="360" w:lineRule="auto"/>
        <w:rPr>
          <w:sz w:val="24"/>
          <w:szCs w:val="24"/>
        </w:rPr>
      </w:pPr>
    </w:p>
    <w:p w14:paraId="03D4AD1E" w14:textId="21716F2F" w:rsidR="00B8314A" w:rsidRDefault="00B8314A" w:rsidP="00213AAD">
      <w:pPr>
        <w:pStyle w:val="a5"/>
        <w:spacing w:line="360" w:lineRule="auto"/>
        <w:rPr>
          <w:sz w:val="24"/>
          <w:szCs w:val="24"/>
        </w:rPr>
      </w:pPr>
      <w:r>
        <w:rPr>
          <w:sz w:val="24"/>
          <w:szCs w:val="24"/>
        </w:rPr>
        <w:t xml:space="preserve">Σύμφωνα με την εγκύκλιο, επιβάλλεται </w:t>
      </w:r>
      <w:r w:rsidRPr="00B8314A">
        <w:rPr>
          <w:b/>
          <w:bCs/>
          <w:sz w:val="24"/>
          <w:szCs w:val="24"/>
        </w:rPr>
        <w:t xml:space="preserve">παύση εργασιών στα </w:t>
      </w:r>
      <w:r w:rsidRPr="00B8314A">
        <w:rPr>
          <w:b/>
          <w:bCs/>
          <w:sz w:val="24"/>
          <w:szCs w:val="24"/>
          <w:lang w:val="en-GB"/>
        </w:rPr>
        <w:t>delivery</w:t>
      </w:r>
      <w:r w:rsidRPr="00B8314A">
        <w:rPr>
          <w:sz w:val="24"/>
          <w:szCs w:val="24"/>
        </w:rPr>
        <w:t xml:space="preserve">, συμπεριλαμβανομένων των ψηφιακών πλατφορμών, </w:t>
      </w:r>
      <w:r w:rsidRPr="00B8314A">
        <w:rPr>
          <w:b/>
          <w:bCs/>
          <w:sz w:val="24"/>
          <w:szCs w:val="24"/>
        </w:rPr>
        <w:t>κατά το χρονικό διάστημα 12.00 – 17.00</w:t>
      </w:r>
      <w:r w:rsidRPr="00B8314A">
        <w:rPr>
          <w:sz w:val="24"/>
          <w:szCs w:val="24"/>
        </w:rPr>
        <w:t>, σε όσες</w:t>
      </w:r>
      <w:r>
        <w:rPr>
          <w:sz w:val="24"/>
          <w:szCs w:val="24"/>
        </w:rPr>
        <w:t xml:space="preserve"> </w:t>
      </w:r>
      <w:r w:rsidRPr="00B8314A">
        <w:rPr>
          <w:sz w:val="24"/>
          <w:szCs w:val="24"/>
        </w:rPr>
        <w:t>περιοχές πλήττονται από τον καύσωνα με θερμοκρασία άνω των 40</w:t>
      </w:r>
      <w:r w:rsidR="00213AAD">
        <w:rPr>
          <w:sz w:val="24"/>
          <w:szCs w:val="24"/>
        </w:rPr>
        <w:t xml:space="preserve"> βαθμών Κελσίου. </w:t>
      </w:r>
    </w:p>
    <w:p w14:paraId="3B9A15C7" w14:textId="77777777" w:rsidR="00213AAD" w:rsidRDefault="00213AAD" w:rsidP="00213AAD">
      <w:pPr>
        <w:pStyle w:val="a5"/>
        <w:spacing w:line="360" w:lineRule="auto"/>
        <w:rPr>
          <w:sz w:val="24"/>
          <w:szCs w:val="24"/>
        </w:rPr>
      </w:pPr>
    </w:p>
    <w:p w14:paraId="06E3AB0C" w14:textId="1EF1EB3B" w:rsidR="00213AAD" w:rsidRDefault="00213AAD" w:rsidP="00213AAD">
      <w:pPr>
        <w:pStyle w:val="a5"/>
        <w:spacing w:line="360" w:lineRule="auto"/>
        <w:rPr>
          <w:sz w:val="24"/>
          <w:szCs w:val="24"/>
        </w:rPr>
      </w:pPr>
      <w:r>
        <w:rPr>
          <w:sz w:val="24"/>
          <w:szCs w:val="24"/>
        </w:rPr>
        <w:t>Όπως επισημαίνεται στην εγκύκλιο, η</w:t>
      </w:r>
      <w:r w:rsidRPr="00213AAD">
        <w:rPr>
          <w:sz w:val="24"/>
          <w:szCs w:val="24"/>
        </w:rPr>
        <w:t xml:space="preserve"> εφαρμογή</w:t>
      </w:r>
      <w:r>
        <w:rPr>
          <w:sz w:val="24"/>
          <w:szCs w:val="24"/>
        </w:rPr>
        <w:t xml:space="preserve"> των μέτρων</w:t>
      </w:r>
      <w:r w:rsidRPr="00213AAD">
        <w:rPr>
          <w:sz w:val="24"/>
          <w:szCs w:val="24"/>
        </w:rPr>
        <w:t>, καθώς και σχετικές καταγγελίες, θα ελεγχθούν με</w:t>
      </w:r>
      <w:r>
        <w:rPr>
          <w:sz w:val="24"/>
          <w:szCs w:val="24"/>
        </w:rPr>
        <w:t xml:space="preserve"> </w:t>
      </w:r>
      <w:r w:rsidRPr="00213AAD">
        <w:rPr>
          <w:sz w:val="24"/>
          <w:szCs w:val="24"/>
        </w:rPr>
        <w:t>ιδιαίτερη αυστηρότητα από τις αρμόδιες υπηρεσίες της Επιθεώρησης Εργασίας.</w:t>
      </w:r>
    </w:p>
    <w:p w14:paraId="5C2415C6" w14:textId="77777777" w:rsidR="00213AAD" w:rsidRDefault="00213AAD" w:rsidP="00213AAD">
      <w:pPr>
        <w:pStyle w:val="a5"/>
        <w:spacing w:line="360" w:lineRule="auto"/>
        <w:rPr>
          <w:sz w:val="24"/>
          <w:szCs w:val="24"/>
        </w:rPr>
      </w:pPr>
    </w:p>
    <w:p w14:paraId="716F36E1" w14:textId="7CE88978" w:rsidR="00213AAD" w:rsidRDefault="00213AAD" w:rsidP="00213AAD">
      <w:pPr>
        <w:pStyle w:val="a5"/>
        <w:spacing w:line="360" w:lineRule="auto"/>
        <w:rPr>
          <w:sz w:val="24"/>
          <w:szCs w:val="24"/>
        </w:rPr>
      </w:pPr>
      <w:r>
        <w:rPr>
          <w:sz w:val="24"/>
          <w:szCs w:val="24"/>
        </w:rPr>
        <w:t xml:space="preserve">Σε ανάρτησή του στο </w:t>
      </w:r>
      <w:r>
        <w:rPr>
          <w:sz w:val="24"/>
          <w:szCs w:val="24"/>
          <w:lang w:val="en-GB"/>
        </w:rPr>
        <w:t>Twitter</w:t>
      </w:r>
      <w:r w:rsidRPr="00213AAD">
        <w:rPr>
          <w:sz w:val="24"/>
          <w:szCs w:val="24"/>
        </w:rPr>
        <w:t xml:space="preserve">, </w:t>
      </w:r>
      <w:r>
        <w:rPr>
          <w:sz w:val="24"/>
          <w:szCs w:val="24"/>
          <w:lang w:val="en-GB"/>
        </w:rPr>
        <w:t>o</w:t>
      </w:r>
      <w:r w:rsidRPr="00213AAD">
        <w:rPr>
          <w:sz w:val="24"/>
          <w:szCs w:val="24"/>
        </w:rPr>
        <w:t xml:space="preserve"> </w:t>
      </w:r>
      <w:r>
        <w:rPr>
          <w:sz w:val="24"/>
          <w:szCs w:val="24"/>
        </w:rPr>
        <w:t xml:space="preserve">Υπουργός Εργασίας και Κοινωνικής Ασφάλισης </w:t>
      </w:r>
      <w:r w:rsidRPr="00213AAD">
        <w:rPr>
          <w:b/>
          <w:bCs/>
          <w:sz w:val="24"/>
          <w:szCs w:val="24"/>
        </w:rPr>
        <w:t>Άδωνις Γεωργιάδης</w:t>
      </w:r>
      <w:r>
        <w:rPr>
          <w:sz w:val="24"/>
          <w:szCs w:val="24"/>
        </w:rPr>
        <w:t xml:space="preserve"> δήλωσε: </w:t>
      </w:r>
    </w:p>
    <w:p w14:paraId="02E06109" w14:textId="5A4905DF" w:rsidR="00213AAD" w:rsidRDefault="00213AAD" w:rsidP="00213AAD">
      <w:pPr>
        <w:pStyle w:val="a5"/>
        <w:spacing w:line="360" w:lineRule="auto"/>
        <w:rPr>
          <w:i/>
          <w:iCs/>
          <w:sz w:val="24"/>
          <w:szCs w:val="24"/>
        </w:rPr>
      </w:pPr>
      <w:r>
        <w:rPr>
          <w:sz w:val="24"/>
          <w:szCs w:val="24"/>
        </w:rPr>
        <w:t>«</w:t>
      </w:r>
      <w:r w:rsidRPr="00213AAD">
        <w:rPr>
          <w:i/>
          <w:iCs/>
          <w:sz w:val="24"/>
          <w:szCs w:val="24"/>
        </w:rPr>
        <w:t>Για την προστασία των εργαζομένων στους νομούς που το φαινόμενο θα είναι έντονο, από τις 12:00</w:t>
      </w:r>
      <w:r>
        <w:rPr>
          <w:i/>
          <w:iCs/>
          <w:sz w:val="24"/>
          <w:szCs w:val="24"/>
        </w:rPr>
        <w:t xml:space="preserve"> </w:t>
      </w:r>
      <w:r w:rsidRPr="00213AAD">
        <w:rPr>
          <w:i/>
          <w:iCs/>
          <w:sz w:val="24"/>
          <w:szCs w:val="24"/>
        </w:rPr>
        <w:t>-17:00 ΑΠΑΓΟΡΕΥΟΥΜΕ κάθε είδους εξωτερική εργασία και ειδικά τις υπηρεσίες delivery. Κατά τις ώρες αυτές ΑΠΑΓΟΡΕΥΕΤΑΙ οι σχετικές ηλεκτρονικές πλατφόρμες να δέχονται παραγγελίες για παράδοση. Οι έλεγχοι θα είναι συνεχείς και τα πρόστιμα πολύ υψηλά. Την Υγεία και την Ασφάλεια των εργαζομένων την θεωρούμε την απόλυτή μας προτεραιότητα. Εάν τηρηθούν τα μέτρα όλα θα πάνε καλά και άλλη μία δύσκολη μέρα θα περάσει</w:t>
      </w:r>
      <w:r>
        <w:rPr>
          <w:i/>
          <w:iCs/>
          <w:sz w:val="24"/>
          <w:szCs w:val="24"/>
        </w:rPr>
        <w:t>».</w:t>
      </w:r>
    </w:p>
    <w:p w14:paraId="0006A09F" w14:textId="77777777" w:rsidR="00213AAD" w:rsidRDefault="00213AAD" w:rsidP="00213AAD">
      <w:pPr>
        <w:pStyle w:val="a5"/>
        <w:spacing w:line="360" w:lineRule="auto"/>
        <w:rPr>
          <w:i/>
          <w:iCs/>
          <w:sz w:val="24"/>
          <w:szCs w:val="24"/>
        </w:rPr>
      </w:pPr>
    </w:p>
    <w:p w14:paraId="2D22FC0D" w14:textId="0A20C346" w:rsidR="00213AAD" w:rsidRPr="00213AAD" w:rsidRDefault="00213AAD" w:rsidP="00213AAD">
      <w:pPr>
        <w:pStyle w:val="a5"/>
        <w:spacing w:line="360" w:lineRule="auto"/>
        <w:rPr>
          <w:sz w:val="24"/>
          <w:szCs w:val="24"/>
        </w:rPr>
      </w:pPr>
      <w:r>
        <w:rPr>
          <w:sz w:val="24"/>
          <w:szCs w:val="24"/>
        </w:rPr>
        <w:t>Επισυνάπτεται η σχετική εγκύκλιος</w:t>
      </w:r>
    </w:p>
    <w:sectPr w:rsidR="00213AAD" w:rsidRPr="00213AAD" w:rsidSect="00524F85">
      <w:headerReference w:type="default" r:id="rId7"/>
      <w:headerReference w:type="first" r:id="rId8"/>
      <w:pgSz w:w="11906" w:h="16838" w:code="9"/>
      <w:pgMar w:top="1247" w:right="1797" w:bottom="1247" w:left="425" w:header="0"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6576B7" w14:textId="77777777" w:rsidR="00DB6FE4" w:rsidRDefault="00DB6FE4" w:rsidP="00903640">
      <w:pPr>
        <w:spacing w:after="0" w:line="240" w:lineRule="auto"/>
      </w:pPr>
      <w:r>
        <w:separator/>
      </w:r>
    </w:p>
  </w:endnote>
  <w:endnote w:type="continuationSeparator" w:id="0">
    <w:p w14:paraId="411A4427" w14:textId="77777777" w:rsidR="00DB6FE4" w:rsidRDefault="00DB6FE4" w:rsidP="009036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2957C8" w14:textId="77777777" w:rsidR="00DB6FE4" w:rsidRDefault="00DB6FE4" w:rsidP="00903640">
      <w:pPr>
        <w:spacing w:after="0" w:line="240" w:lineRule="auto"/>
      </w:pPr>
      <w:r>
        <w:separator/>
      </w:r>
    </w:p>
  </w:footnote>
  <w:footnote w:type="continuationSeparator" w:id="0">
    <w:p w14:paraId="004ADEA3" w14:textId="77777777" w:rsidR="00DB6FE4" w:rsidRDefault="00DB6FE4" w:rsidP="009036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C3DA3A" w14:textId="77777777" w:rsidR="00903640" w:rsidRDefault="00903640" w:rsidP="00BC34EF">
    <w:pPr>
      <w:pStyle w:val="a3"/>
      <w:tabs>
        <w:tab w:val="clear" w:pos="8306"/>
      </w:tabs>
      <w:ind w:left="-15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CEBD7F" w14:textId="633CF038" w:rsidR="00FD6B95" w:rsidRDefault="00524F85" w:rsidP="00524F85">
    <w:pPr>
      <w:pStyle w:val="a3"/>
      <w:tabs>
        <w:tab w:val="clear" w:pos="8306"/>
      </w:tabs>
      <w:ind w:left="-567" w:right="-1759"/>
    </w:pPr>
    <w:r>
      <w:rPr>
        <w:noProof/>
        <w:lang w:val="en-GB" w:eastAsia="en-GB"/>
      </w:rPr>
      <w:drawing>
        <wp:inline distT="0" distB="0" distL="0" distR="0" wp14:anchorId="33D87F58" wp14:editId="675E1C84">
          <wp:extent cx="7696179" cy="1285875"/>
          <wp:effectExtent l="0" t="0" r="635" b="0"/>
          <wp:docPr id="1528613316" name="Εικόνα 3" descr="Εικόνα που περιέχει κείμενο, γραμματοσειρά, λογότυπο, στιγμιότυπο οθόνης&#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613316" name="Εικόνα 3" descr="Εικόνα που περιέχει κείμενο, γραμματοσειρά, λογότυπο, στιγμιότυπο οθόνης&#10;&#10;Περιγραφή που δημιουργήθηκε αυτόματα"/>
                  <pic:cNvPicPr/>
                </pic:nvPicPr>
                <pic:blipFill>
                  <a:blip r:embed="rId1">
                    <a:extLst>
                      <a:ext uri="{28A0092B-C50C-407E-A947-70E740481C1C}">
                        <a14:useLocalDpi xmlns:a14="http://schemas.microsoft.com/office/drawing/2010/main" val="0"/>
                      </a:ext>
                    </a:extLst>
                  </a:blip>
                  <a:stretch>
                    <a:fillRect/>
                  </a:stretch>
                </pic:blipFill>
                <pic:spPr>
                  <a:xfrm>
                    <a:off x="0" y="0"/>
                    <a:ext cx="7702866" cy="1286992"/>
                  </a:xfrm>
                  <a:prstGeom prst="rect">
                    <a:avLst/>
                  </a:prstGeom>
                </pic:spPr>
              </pic:pic>
            </a:graphicData>
          </a:graphic>
        </wp:inline>
      </w:drawing>
    </w:r>
  </w:p>
  <w:p w14:paraId="2F4BC1BA" w14:textId="77777777" w:rsidR="00524F85" w:rsidRDefault="00524F85" w:rsidP="00002D79">
    <w:pPr>
      <w:pStyle w:val="a3"/>
      <w:tabs>
        <w:tab w:val="clear" w:pos="8306"/>
      </w:tabs>
      <w:ind w:left="-426" w:right="-1759" w:firstLine="426"/>
    </w:pPr>
  </w:p>
  <w:p w14:paraId="13CE0663" w14:textId="77777777" w:rsidR="00524F85" w:rsidRDefault="00524F85" w:rsidP="00002D79">
    <w:pPr>
      <w:pStyle w:val="a3"/>
      <w:tabs>
        <w:tab w:val="clear" w:pos="8306"/>
      </w:tabs>
      <w:ind w:left="-426" w:right="-1759" w:firstLine="42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3E5127"/>
    <w:multiLevelType w:val="hybridMultilevel"/>
    <w:tmpl w:val="00D06BBE"/>
    <w:lvl w:ilvl="0" w:tplc="FFFFFFFF">
      <w:start w:val="1"/>
      <w:numFmt w:val="decimal"/>
      <w:lvlText w:val="%1."/>
      <w:lvlJc w:val="left"/>
      <w:pPr>
        <w:ind w:left="720" w:hanging="360"/>
      </w:pPr>
    </w:lvl>
    <w:lvl w:ilvl="1" w:tplc="FFFFFFFF">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FEA0284"/>
    <w:multiLevelType w:val="hybridMultilevel"/>
    <w:tmpl w:val="4E2A03A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21A60EEB"/>
    <w:multiLevelType w:val="hybridMultilevel"/>
    <w:tmpl w:val="1D3E16B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30DE667D"/>
    <w:multiLevelType w:val="hybridMultilevel"/>
    <w:tmpl w:val="084CA6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3C455884"/>
    <w:multiLevelType w:val="hybridMultilevel"/>
    <w:tmpl w:val="EFF2CC36"/>
    <w:lvl w:ilvl="0" w:tplc="FD58BCE4">
      <w:numFmt w:val="bullet"/>
      <w:lvlText w:val="•"/>
      <w:lvlJc w:val="left"/>
      <w:pPr>
        <w:ind w:left="144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3E3376F"/>
    <w:multiLevelType w:val="hybridMultilevel"/>
    <w:tmpl w:val="00D06BBE"/>
    <w:lvl w:ilvl="0" w:tplc="0408000F">
      <w:start w:val="1"/>
      <w:numFmt w:val="decimal"/>
      <w:lvlText w:val="%1."/>
      <w:lvlJc w:val="left"/>
      <w:pPr>
        <w:ind w:left="720" w:hanging="360"/>
      </w:pPr>
    </w:lvl>
    <w:lvl w:ilvl="1" w:tplc="04080001">
      <w:start w:val="1"/>
      <w:numFmt w:val="bullet"/>
      <w:lvlText w:val=""/>
      <w:lvlJc w:val="left"/>
      <w:pPr>
        <w:ind w:left="1440" w:hanging="360"/>
      </w:pPr>
      <w:rPr>
        <w:rFonts w:ascii="Symbol" w:hAnsi="Symbol" w:hint="default"/>
      </w:r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78604C42"/>
    <w:multiLevelType w:val="hybridMultilevel"/>
    <w:tmpl w:val="AF0E309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16cid:durableId="312834241">
    <w:abstractNumId w:val="5"/>
  </w:num>
  <w:num w:numId="2" w16cid:durableId="458424554">
    <w:abstractNumId w:val="0"/>
  </w:num>
  <w:num w:numId="3" w16cid:durableId="1211916427">
    <w:abstractNumId w:val="2"/>
  </w:num>
  <w:num w:numId="4" w16cid:durableId="442307637">
    <w:abstractNumId w:val="6"/>
  </w:num>
  <w:num w:numId="5" w16cid:durableId="1683313158">
    <w:abstractNumId w:val="4"/>
  </w:num>
  <w:num w:numId="6" w16cid:durableId="29502427">
    <w:abstractNumId w:val="1"/>
  </w:num>
  <w:num w:numId="7" w16cid:durableId="10464925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5CF5"/>
    <w:rsid w:val="00002D79"/>
    <w:rsid w:val="00025189"/>
    <w:rsid w:val="00033AD8"/>
    <w:rsid w:val="00045394"/>
    <w:rsid w:val="00057B3E"/>
    <w:rsid w:val="000A0C70"/>
    <w:rsid w:val="000A271A"/>
    <w:rsid w:val="000C034E"/>
    <w:rsid w:val="000C3FBE"/>
    <w:rsid w:val="000F4B55"/>
    <w:rsid w:val="00163A74"/>
    <w:rsid w:val="00165AEC"/>
    <w:rsid w:val="001817D4"/>
    <w:rsid w:val="00183CA9"/>
    <w:rsid w:val="00186086"/>
    <w:rsid w:val="001A536F"/>
    <w:rsid w:val="001C0047"/>
    <w:rsid w:val="001E346A"/>
    <w:rsid w:val="00213AAD"/>
    <w:rsid w:val="00223A38"/>
    <w:rsid w:val="00235867"/>
    <w:rsid w:val="00256E2C"/>
    <w:rsid w:val="002619C4"/>
    <w:rsid w:val="00264594"/>
    <w:rsid w:val="002671A1"/>
    <w:rsid w:val="00287013"/>
    <w:rsid w:val="00301D6E"/>
    <w:rsid w:val="00303164"/>
    <w:rsid w:val="003453AE"/>
    <w:rsid w:val="00355182"/>
    <w:rsid w:val="003959E8"/>
    <w:rsid w:val="003B6024"/>
    <w:rsid w:val="00401C73"/>
    <w:rsid w:val="00421E1D"/>
    <w:rsid w:val="004422E8"/>
    <w:rsid w:val="004872A6"/>
    <w:rsid w:val="004D303C"/>
    <w:rsid w:val="004D406E"/>
    <w:rsid w:val="004E6A90"/>
    <w:rsid w:val="004F794B"/>
    <w:rsid w:val="004F7F5C"/>
    <w:rsid w:val="00506167"/>
    <w:rsid w:val="00524158"/>
    <w:rsid w:val="00524F85"/>
    <w:rsid w:val="00545212"/>
    <w:rsid w:val="00571CA0"/>
    <w:rsid w:val="00573C19"/>
    <w:rsid w:val="005F5BE7"/>
    <w:rsid w:val="00605CBE"/>
    <w:rsid w:val="00631E64"/>
    <w:rsid w:val="006353CA"/>
    <w:rsid w:val="00640F3F"/>
    <w:rsid w:val="006655D2"/>
    <w:rsid w:val="00675465"/>
    <w:rsid w:val="00693545"/>
    <w:rsid w:val="006A1C3F"/>
    <w:rsid w:val="006A3A00"/>
    <w:rsid w:val="006A6879"/>
    <w:rsid w:val="006A77EB"/>
    <w:rsid w:val="006C73F3"/>
    <w:rsid w:val="006D7143"/>
    <w:rsid w:val="0070003F"/>
    <w:rsid w:val="00714F6E"/>
    <w:rsid w:val="00722FA7"/>
    <w:rsid w:val="0072778A"/>
    <w:rsid w:val="007418DE"/>
    <w:rsid w:val="00755F63"/>
    <w:rsid w:val="00776A5F"/>
    <w:rsid w:val="00791BAA"/>
    <w:rsid w:val="007A6E82"/>
    <w:rsid w:val="008066A6"/>
    <w:rsid w:val="00836F6C"/>
    <w:rsid w:val="00893790"/>
    <w:rsid w:val="008B2A36"/>
    <w:rsid w:val="008C6BDE"/>
    <w:rsid w:val="008D18CE"/>
    <w:rsid w:val="008E25FE"/>
    <w:rsid w:val="00903640"/>
    <w:rsid w:val="00907966"/>
    <w:rsid w:val="0092596A"/>
    <w:rsid w:val="00963636"/>
    <w:rsid w:val="00970D40"/>
    <w:rsid w:val="00974756"/>
    <w:rsid w:val="00980E95"/>
    <w:rsid w:val="0098684E"/>
    <w:rsid w:val="009B492F"/>
    <w:rsid w:val="009E08B5"/>
    <w:rsid w:val="00A009A4"/>
    <w:rsid w:val="00A15A9C"/>
    <w:rsid w:val="00A42F91"/>
    <w:rsid w:val="00AA3762"/>
    <w:rsid w:val="00AB314A"/>
    <w:rsid w:val="00AD62D5"/>
    <w:rsid w:val="00AE2D6E"/>
    <w:rsid w:val="00AF02D3"/>
    <w:rsid w:val="00B12065"/>
    <w:rsid w:val="00B20EE1"/>
    <w:rsid w:val="00B500E6"/>
    <w:rsid w:val="00B757B4"/>
    <w:rsid w:val="00B8314A"/>
    <w:rsid w:val="00B94C21"/>
    <w:rsid w:val="00BC34EF"/>
    <w:rsid w:val="00BE3C6C"/>
    <w:rsid w:val="00C46776"/>
    <w:rsid w:val="00C51093"/>
    <w:rsid w:val="00C53904"/>
    <w:rsid w:val="00C56EE2"/>
    <w:rsid w:val="00C72BF9"/>
    <w:rsid w:val="00C81B2C"/>
    <w:rsid w:val="00C878EA"/>
    <w:rsid w:val="00CE0293"/>
    <w:rsid w:val="00CE04D6"/>
    <w:rsid w:val="00D35CCB"/>
    <w:rsid w:val="00D72919"/>
    <w:rsid w:val="00D855A1"/>
    <w:rsid w:val="00D90A95"/>
    <w:rsid w:val="00DB6FE4"/>
    <w:rsid w:val="00DD3BB8"/>
    <w:rsid w:val="00DE4F60"/>
    <w:rsid w:val="00DF1F58"/>
    <w:rsid w:val="00E112C1"/>
    <w:rsid w:val="00E15A06"/>
    <w:rsid w:val="00E378F9"/>
    <w:rsid w:val="00E86FBC"/>
    <w:rsid w:val="00F0789B"/>
    <w:rsid w:val="00F24179"/>
    <w:rsid w:val="00F729B7"/>
    <w:rsid w:val="00F74527"/>
    <w:rsid w:val="00F7750D"/>
    <w:rsid w:val="00FB2977"/>
    <w:rsid w:val="00FC5CF5"/>
    <w:rsid w:val="00FD6B95"/>
    <w:rsid w:val="00FE2320"/>
    <w:rsid w:val="00FE5D8C"/>
    <w:rsid w:val="00FF57C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3B0716"/>
  <w15:chartTrackingRefBased/>
  <w15:docId w15:val="{F98BBAE9-E141-436B-9B30-B7B21CC6B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03640"/>
    <w:pPr>
      <w:tabs>
        <w:tab w:val="center" w:pos="4153"/>
        <w:tab w:val="right" w:pos="8306"/>
      </w:tabs>
      <w:spacing w:after="0" w:line="240" w:lineRule="auto"/>
    </w:pPr>
  </w:style>
  <w:style w:type="character" w:customStyle="1" w:styleId="Char">
    <w:name w:val="Κεφαλίδα Char"/>
    <w:basedOn w:val="a0"/>
    <w:link w:val="a3"/>
    <w:uiPriority w:val="99"/>
    <w:rsid w:val="00903640"/>
  </w:style>
  <w:style w:type="paragraph" w:styleId="a4">
    <w:name w:val="footer"/>
    <w:basedOn w:val="a"/>
    <w:link w:val="Char0"/>
    <w:uiPriority w:val="99"/>
    <w:unhideWhenUsed/>
    <w:rsid w:val="00903640"/>
    <w:pPr>
      <w:tabs>
        <w:tab w:val="center" w:pos="4153"/>
        <w:tab w:val="right" w:pos="8306"/>
      </w:tabs>
      <w:spacing w:after="0" w:line="240" w:lineRule="auto"/>
    </w:pPr>
  </w:style>
  <w:style w:type="character" w:customStyle="1" w:styleId="Char0">
    <w:name w:val="Υποσέλιδο Char"/>
    <w:basedOn w:val="a0"/>
    <w:link w:val="a4"/>
    <w:uiPriority w:val="99"/>
    <w:rsid w:val="00903640"/>
  </w:style>
  <w:style w:type="character" w:customStyle="1" w:styleId="1">
    <w:name w:val="Προεπιλεγμένη γραμματοσειρά1"/>
    <w:qFormat/>
    <w:rsid w:val="005F5BE7"/>
  </w:style>
  <w:style w:type="paragraph" w:styleId="a5">
    <w:name w:val="List Paragraph"/>
    <w:basedOn w:val="a"/>
    <w:qFormat/>
    <w:rsid w:val="005F5BE7"/>
    <w:pPr>
      <w:spacing w:after="0" w:line="300" w:lineRule="auto"/>
      <w:ind w:left="720"/>
      <w:jc w:val="both"/>
    </w:pPr>
    <w:rPr>
      <w:rFonts w:ascii="Arial" w:eastAsia="Times New Roman" w:hAnsi="Arial" w:cs="Times New Roman"/>
      <w:szCs w:val="20"/>
    </w:rPr>
  </w:style>
  <w:style w:type="character" w:styleId="-">
    <w:name w:val="Hyperlink"/>
    <w:basedOn w:val="a0"/>
    <w:rsid w:val="005F5BE7"/>
    <w:rPr>
      <w:color w:val="0563C1" w:themeColor="hyperlink"/>
      <w:u w:val="single"/>
    </w:rPr>
  </w:style>
  <w:style w:type="character" w:styleId="-0">
    <w:name w:val="FollowedHyperlink"/>
    <w:basedOn w:val="a0"/>
    <w:uiPriority w:val="99"/>
    <w:semiHidden/>
    <w:unhideWhenUsed/>
    <w:rsid w:val="000C3FBE"/>
    <w:rPr>
      <w:color w:val="954F72" w:themeColor="followedHyperlink"/>
      <w:u w:val="single"/>
    </w:rPr>
  </w:style>
  <w:style w:type="character" w:styleId="a6">
    <w:name w:val="Unresolved Mention"/>
    <w:basedOn w:val="a0"/>
    <w:uiPriority w:val="99"/>
    <w:semiHidden/>
    <w:unhideWhenUsed/>
    <w:rsid w:val="00C72B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234</Words>
  <Characters>1335</Characters>
  <Application>Microsoft Office Word</Application>
  <DocSecurity>4</DocSecurity>
  <Lines>11</Lines>
  <Paragraphs>3</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1566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Βασίλης</dc:creator>
  <cp:keywords/>
  <dc:description/>
  <cp:lastModifiedBy>Ανδρέας Ρόζος</cp:lastModifiedBy>
  <cp:revision>2</cp:revision>
  <dcterms:created xsi:type="dcterms:W3CDTF">2023-07-26T05:51:00Z</dcterms:created>
  <dcterms:modified xsi:type="dcterms:W3CDTF">2023-07-26T05:51:00Z</dcterms:modified>
</cp:coreProperties>
</file>